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line="240" w:lineRule="auto"/>
        <w:ind w:firstLine="850"/>
        <w:jc w:val="both"/>
        <w:rPr>
          <w:rFonts w:ascii="Times New Roman" w:hAnsi="Times New Roman"/>
          <w:sz w:val="28"/>
        </w:rPr>
      </w:pPr>
      <w:r>
        <w:rPr>
          <w:rFonts w:ascii="Times New Roman" w:hAnsi="Times New Roman"/>
          <w:sz w:val="28"/>
        </w:rPr>
        <w:t>Прокуратурой района в феврале 2026 года проведен</w:t>
      </w:r>
      <w:r>
        <w:rPr>
          <w:rFonts w:ascii="Times New Roman" w:hAnsi="Times New Roman"/>
          <w:sz w:val="28"/>
        </w:rPr>
        <w:t xml:space="preserve"> дистанционный мониторинг нормативных правовых актов, изданных администрацией Верховажского муниципального округа, по</w:t>
      </w:r>
      <w:r>
        <w:rPr>
          <w:rFonts w:ascii="Times New Roman" w:hAnsi="Times New Roman"/>
          <w:sz w:val="28"/>
        </w:rPr>
        <w:t xml:space="preserve"> результатам которого установлено, что отдельные положения </w:t>
      </w:r>
      <w:r>
        <w:rPr>
          <w:rFonts w:ascii="Times New Roman" w:hAnsi="Times New Roman"/>
          <w:sz w:val="28"/>
        </w:rPr>
        <w:t xml:space="preserve">Программы профилактики рисков причинения вреда (ущерба) охраняемым законом ценностям при проведении мероприятий по осуществлению регионального государственного экологического контроля (надзора) на территории Верховажского муниципального округа Вологодской области на 2026 год, утвержденной постановлением администрации округа от 26.12.2025 </w:t>
      </w:r>
      <w:r>
        <w:rPr>
          <w:rFonts w:ascii="Times New Roman" w:hAnsi="Times New Roman"/>
          <w:sz w:val="28"/>
        </w:rPr>
        <w:t>№ 1120</w:t>
      </w:r>
      <w:r>
        <w:rPr>
          <w:rFonts w:ascii="Times New Roman" w:hAnsi="Times New Roman"/>
          <w:sz w:val="28"/>
        </w:rPr>
        <w:t>,</w:t>
      </w:r>
      <w:r>
        <w:rPr>
          <w:rFonts w:ascii="Times New Roman" w:hAnsi="Times New Roman"/>
          <w:spacing w:val="-5"/>
          <w:sz w:val="28"/>
        </w:rPr>
        <w:t xml:space="preserve"> </w:t>
      </w:r>
      <w:r>
        <w:rPr>
          <w:rFonts w:ascii="Times New Roman" w:hAnsi="Times New Roman"/>
          <w:sz w:val="28"/>
        </w:rPr>
        <w:t xml:space="preserve">противоречат требованиям </w:t>
      </w:r>
      <w:r>
        <w:rPr>
          <w:rFonts w:ascii="Times New Roman" w:hAnsi="Times New Roman"/>
          <w:sz w:val="28"/>
        </w:rPr>
        <w:t xml:space="preserve">федерального </w:t>
      </w:r>
      <w:r>
        <w:rPr>
          <w:rFonts w:ascii="Times New Roman" w:hAnsi="Times New Roman"/>
          <w:sz w:val="28"/>
        </w:rPr>
        <w:t>законодательства</w:t>
      </w:r>
      <w:r>
        <w:rPr>
          <w:rFonts w:ascii="Times New Roman" w:hAnsi="Times New Roman"/>
          <w:color w:val="000000"/>
          <w:spacing w:val="-5"/>
          <w:sz w:val="28"/>
        </w:rPr>
        <w:t>.</w:t>
      </w:r>
    </w:p>
    <w:p w14:paraId="04000000">
      <w:pPr>
        <w:widowControl w:val="1"/>
        <w:tabs>
          <w:tab w:leader="none" w:pos="540" w:val="left"/>
          <w:tab w:leader="none" w:pos="2160" w:val="left"/>
          <w:tab w:leader="none" w:pos="5220" w:val="left"/>
        </w:tabs>
        <w:spacing w:after="0" w:line="240" w:lineRule="auto"/>
        <w:ind w:firstLine="850"/>
        <w:jc w:val="both"/>
        <w:rPr>
          <w:rFonts w:ascii="Times New Roman" w:hAnsi="Times New Roman"/>
          <w:sz w:val="28"/>
        </w:rPr>
      </w:pPr>
      <w:r>
        <w:rPr>
          <w:rFonts w:ascii="Times New Roman" w:hAnsi="Times New Roman"/>
          <w:sz w:val="28"/>
        </w:rPr>
        <w:t>В целях устранения нарушений в адрес главы Верховажского муниципального округа  на незаконный нормативный правовой акт принесен протест, который рассмотрен и удовлетворен. Нормативный правовой акт приведен в соответствие с требованиями закона.</w:t>
      </w:r>
    </w:p>
    <w:p w14:paraId="05000000">
      <w:pPr>
        <w:widowControl w:val="1"/>
        <w:tabs>
          <w:tab w:leader="none" w:pos="540" w:val="left"/>
          <w:tab w:leader="none" w:pos="2160" w:val="left"/>
          <w:tab w:leader="none" w:pos="5220" w:val="left"/>
        </w:tabs>
        <w:spacing w:after="0" w:line="240" w:lineRule="auto"/>
        <w:ind w:firstLine="850"/>
        <w:jc w:val="both"/>
        <w:rPr>
          <w:rFonts w:ascii="Times New Roman" w:hAnsi="Times New Roman"/>
          <w:sz w:val="28"/>
        </w:rPr>
      </w:pPr>
    </w:p>
    <w:sectPr>
      <w:headerReference r:id="rId1" w:type="default"/>
      <w:pgSz w:h="16848" w:orient="portrait" w:w="11908"/>
      <w:pgMar w:bottom="1134" w:footer="708" w:gutter="0" w:header="708" w:left="1417"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Body Text"/>
    <w:basedOn w:val="Style_2"/>
    <w:link w:val="Style_5_ch"/>
    <w:pPr>
      <w:widowControl w:val="0"/>
      <w:spacing w:after="0" w:line="240" w:lineRule="auto"/>
      <w:ind/>
      <w:jc w:val="both"/>
    </w:pPr>
    <w:rPr>
      <w:rFonts w:ascii="Times New Roman" w:hAnsi="Times New Roman"/>
      <w:sz w:val="24"/>
    </w:rPr>
  </w:style>
  <w:style w:styleId="Style_5_ch" w:type="character">
    <w:name w:val="Body Text"/>
    <w:basedOn w:val="Style_2_ch"/>
    <w:link w:val="Style_5"/>
    <w:rPr>
      <w:rFonts w:ascii="Times New Roman" w:hAnsi="Times New Roman"/>
      <w:sz w:val="24"/>
    </w:rPr>
  </w:style>
  <w:style w:styleId="Style_6" w:type="paragraph">
    <w:name w:val="toc 6"/>
    <w:next w:val="Style_2"/>
    <w:link w:val="Style_6_ch"/>
    <w:uiPriority w:val="39"/>
    <w:pPr>
      <w:widowControl w:val="1"/>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2"/>
    <w:link w:val="Style_7_ch"/>
    <w:uiPriority w:val="39"/>
    <w:pPr>
      <w:widowControl w:val="1"/>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widowControl w:val="1"/>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widowControl w:val="1"/>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No Spacing"/>
    <w:link w:val="Style_10_ch"/>
    <w:pPr>
      <w:widowControl w:val="1"/>
      <w:spacing w:after="0" w:line="240" w:lineRule="auto"/>
      <w:ind/>
    </w:pPr>
    <w:rPr>
      <w:rFonts w:ascii="Arial" w:hAnsi="Arial"/>
      <w:sz w:val="20"/>
    </w:rPr>
  </w:style>
  <w:style w:styleId="Style_10_ch" w:type="character">
    <w:name w:val="No Spacing"/>
    <w:link w:val="Style_10"/>
    <w:rPr>
      <w:rFonts w:ascii="Arial" w:hAnsi="Arial"/>
      <w:sz w:val="20"/>
    </w:rPr>
  </w:style>
  <w:style w:styleId="Style_1" w:type="paragraph">
    <w:name w:val="header"/>
    <w:basedOn w:val="Style_2"/>
    <w:link w:val="Style_1_ch"/>
    <w:pPr>
      <w:widowControl w:val="1"/>
      <w:tabs>
        <w:tab w:leader="none" w:pos="4677" w:val="center"/>
        <w:tab w:leader="none" w:pos="9355" w:val="right"/>
      </w:tabs>
      <w:spacing w:after="0" w:line="240" w:lineRule="auto"/>
      <w:ind/>
    </w:pPr>
  </w:style>
  <w:style w:styleId="Style_1_ch" w:type="character">
    <w:name w:val="header"/>
    <w:basedOn w:val="Style_2_ch"/>
    <w:link w:val="Style_1"/>
  </w:style>
  <w:style w:styleId="Style_11" w:type="paragraph">
    <w:name w:val="Default Paragraph Font"/>
    <w:link w:val="Style_11_ch"/>
  </w:style>
  <w:style w:styleId="Style_11_ch" w:type="character">
    <w:name w:val="Default Paragraph Font"/>
    <w:link w:val="Style_11"/>
  </w:style>
  <w:style w:styleId="Style_12" w:type="paragraph">
    <w:name w:val="toc 3"/>
    <w:next w:val="Style_2"/>
    <w:link w:val="Style_12_ch"/>
    <w:uiPriority w:val="39"/>
    <w:pPr>
      <w:widowControl w:val="1"/>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List Paragraph"/>
    <w:basedOn w:val="Style_2"/>
    <w:link w:val="Style_13_ch"/>
    <w:pPr>
      <w:widowControl w:val="1"/>
      <w:spacing w:line="256" w:lineRule="auto"/>
      <w:ind w:left="720"/>
      <w:contextualSpacing w:val="1"/>
    </w:pPr>
  </w:style>
  <w:style w:styleId="Style_13_ch" w:type="character">
    <w:name w:val="List Paragraph"/>
    <w:basedOn w:val="Style_2_ch"/>
    <w:link w:val="Style_13"/>
  </w:style>
  <w:style w:styleId="Style_14" w:type="paragraph">
    <w:name w:val="ConsNonformat"/>
    <w:link w:val="Style_14_ch"/>
    <w:pPr>
      <w:widowControl w:val="0"/>
      <w:spacing w:after="0" w:line="240" w:lineRule="auto"/>
      <w:ind/>
    </w:pPr>
    <w:rPr>
      <w:rFonts w:ascii="Courier New" w:hAnsi="Courier New"/>
    </w:rPr>
  </w:style>
  <w:style w:styleId="Style_14_ch" w:type="character">
    <w:name w:val="ConsNonformat"/>
    <w:link w:val="Style_14"/>
    <w:rPr>
      <w:rFonts w:ascii="Courier New" w:hAnsi="Courier New"/>
    </w:rPr>
  </w:style>
  <w:style w:styleId="Style_15" w:type="paragraph">
    <w:name w:val="heading 5"/>
    <w:next w:val="Style_2"/>
    <w:link w:val="Style_15_ch"/>
    <w:uiPriority w:val="9"/>
    <w:qFormat/>
    <w:pPr>
      <w:widowControl w:val="1"/>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6" w:type="paragraph">
    <w:name w:val="heading 1"/>
    <w:next w:val="Style_2"/>
    <w:link w:val="Style_16_ch"/>
    <w:uiPriority w:val="9"/>
    <w:qFormat/>
    <w:pPr>
      <w:widowControl w:val="1"/>
      <w:spacing w:after="120" w:before="120"/>
      <w:ind/>
      <w:jc w:val="both"/>
      <w:outlineLvl w:val="0"/>
    </w:pPr>
    <w:rPr>
      <w:rFonts w:ascii="XO Thames" w:hAnsi="XO Thames"/>
      <w:b w:val="1"/>
      <w:sz w:val="32"/>
    </w:rPr>
  </w:style>
  <w:style w:styleId="Style_16_ch" w:type="character">
    <w:name w:val="heading 1"/>
    <w:link w:val="Style_16"/>
    <w:rPr>
      <w:rFonts w:ascii="XO Thames" w:hAnsi="XO Thames"/>
      <w:b w:val="1"/>
      <w:sz w:val="32"/>
    </w:rPr>
  </w:style>
  <w:style w:styleId="Style_17" w:type="paragraph">
    <w:name w:val="Hyperlink"/>
    <w:link w:val="Style_17_ch"/>
    <w:rPr>
      <w:color w:val="0000FF"/>
      <w:u w:val="single"/>
    </w:rPr>
  </w:style>
  <w:style w:styleId="Style_17_ch" w:type="character">
    <w:name w:val="Hyperlink"/>
    <w:link w:val="Style_17"/>
    <w:rPr>
      <w:color w:val="0000FF"/>
      <w:u w:val="single"/>
    </w:rPr>
  </w:style>
  <w:style w:styleId="Style_18" w:type="paragraph">
    <w:name w:val="Footnote"/>
    <w:link w:val="Style_18_ch"/>
    <w:pPr>
      <w:widowControl w:val="1"/>
      <w:ind w:firstLine="851" w:left="0"/>
      <w:jc w:val="both"/>
    </w:pPr>
    <w:rPr>
      <w:rFonts w:ascii="XO Thames" w:hAnsi="XO Thames"/>
      <w:sz w:val="22"/>
    </w:rPr>
  </w:style>
  <w:style w:styleId="Style_18_ch" w:type="character">
    <w:name w:val="Footnote"/>
    <w:link w:val="Style_18"/>
    <w:rPr>
      <w:rFonts w:ascii="XO Thames" w:hAnsi="XO Thames"/>
      <w:sz w:val="22"/>
    </w:rPr>
  </w:style>
  <w:style w:styleId="Style_19" w:type="paragraph">
    <w:name w:val="toc 1"/>
    <w:next w:val="Style_2"/>
    <w:link w:val="Style_19_ch"/>
    <w:uiPriority w:val="39"/>
    <w:pPr>
      <w:widowControl w:val="1"/>
      <w:ind w:firstLine="0" w:left="0"/>
      <w:jc w:val="left"/>
    </w:pPr>
    <w:rPr>
      <w:rFonts w:ascii="XO Thames" w:hAnsi="XO Thames"/>
      <w:b w:val="1"/>
      <w:sz w:val="28"/>
    </w:rPr>
  </w:style>
  <w:style w:styleId="Style_19_ch" w:type="character">
    <w:name w:val="toc 1"/>
    <w:link w:val="Style_19"/>
    <w:rPr>
      <w:rFonts w:ascii="XO Thames" w:hAnsi="XO Thames"/>
      <w:b w:val="1"/>
      <w:sz w:val="28"/>
    </w:rPr>
  </w:style>
  <w:style w:styleId="Style_20" w:type="paragraph">
    <w:name w:val="Header and Footer"/>
    <w:link w:val="Style_20_ch"/>
    <w:pPr>
      <w:widowControl w:val="1"/>
      <w:spacing w:line="240" w:lineRule="auto"/>
      <w:ind/>
      <w:jc w:val="both"/>
    </w:pPr>
    <w:rPr>
      <w:rFonts w:ascii="XO Thames" w:hAnsi="XO Thames"/>
      <w:sz w:val="28"/>
    </w:rPr>
  </w:style>
  <w:style w:styleId="Style_20_ch" w:type="character">
    <w:name w:val="Header and Footer"/>
    <w:link w:val="Style_20"/>
    <w:rPr>
      <w:rFonts w:ascii="XO Thames" w:hAnsi="XO Thames"/>
      <w:sz w:val="28"/>
    </w:rPr>
  </w:style>
  <w:style w:styleId="Style_21" w:type="paragraph">
    <w:name w:val="toc 9"/>
    <w:next w:val="Style_2"/>
    <w:link w:val="Style_21_ch"/>
    <w:uiPriority w:val="39"/>
    <w:pPr>
      <w:widowControl w:val="1"/>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2"/>
    <w:link w:val="Style_22_ch"/>
    <w:uiPriority w:val="39"/>
    <w:pPr>
      <w:widowControl w:val="1"/>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Balloon Text"/>
    <w:basedOn w:val="Style_2"/>
    <w:link w:val="Style_23_ch"/>
    <w:pPr>
      <w:widowControl w:val="1"/>
      <w:spacing w:after="0" w:line="240" w:lineRule="auto"/>
      <w:ind/>
    </w:pPr>
    <w:rPr>
      <w:rFonts w:ascii="Segoe UI" w:hAnsi="Segoe UI"/>
      <w:sz w:val="18"/>
    </w:rPr>
  </w:style>
  <w:style w:styleId="Style_23_ch" w:type="character">
    <w:name w:val="Balloon Text"/>
    <w:basedOn w:val="Style_2_ch"/>
    <w:link w:val="Style_23"/>
    <w:rPr>
      <w:rFonts w:ascii="Segoe UI" w:hAnsi="Segoe UI"/>
      <w:sz w:val="18"/>
    </w:rPr>
  </w:style>
  <w:style w:styleId="Style_24" w:type="paragraph">
    <w:name w:val="toc 5"/>
    <w:next w:val="Style_2"/>
    <w:link w:val="Style_24_ch"/>
    <w:uiPriority w:val="39"/>
    <w:pPr>
      <w:widowControl w:val="1"/>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footer"/>
    <w:basedOn w:val="Style_2"/>
    <w:link w:val="Style_25_ch"/>
    <w:pPr>
      <w:widowControl w:val="1"/>
      <w:tabs>
        <w:tab w:leader="none" w:pos="4677" w:val="center"/>
        <w:tab w:leader="none" w:pos="9355" w:val="right"/>
      </w:tabs>
      <w:spacing w:after="0" w:line="240" w:lineRule="auto"/>
      <w:ind/>
    </w:pPr>
  </w:style>
  <w:style w:styleId="Style_25_ch" w:type="character">
    <w:name w:val="footer"/>
    <w:basedOn w:val="Style_2_ch"/>
    <w:link w:val="Style_25"/>
  </w:style>
  <w:style w:styleId="Style_26" w:type="paragraph">
    <w:name w:val="Subtitle"/>
    <w:next w:val="Style_2"/>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Normal (Web)"/>
    <w:basedOn w:val="Style_2"/>
    <w:link w:val="Style_27_ch"/>
    <w:pPr>
      <w:widowControl w:val="1"/>
      <w:spacing w:afterAutospacing="on" w:beforeAutospacing="on" w:line="240" w:lineRule="auto"/>
      <w:ind/>
    </w:pPr>
    <w:rPr>
      <w:rFonts w:ascii="Times New Roman" w:hAnsi="Times New Roman"/>
      <w:sz w:val="24"/>
    </w:rPr>
  </w:style>
  <w:style w:styleId="Style_27_ch" w:type="character">
    <w:name w:val="Normal (Web)"/>
    <w:basedOn w:val="Style_2_ch"/>
    <w:link w:val="Style_27"/>
    <w:rPr>
      <w:rFonts w:ascii="Times New Roman" w:hAnsi="Times New Roman"/>
      <w:sz w:val="24"/>
    </w:rPr>
  </w:style>
  <w:style w:styleId="Style_28" w:type="paragraph">
    <w:name w:val="Title"/>
    <w:next w:val="Style_2"/>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2"/>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2"/>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31" w:type="table">
    <w:name w:val="Normal Table"/>
    <w:tblPr>
      <w:tblInd w:type="dxa" w:w="0"/>
      <w:tblCellMar>
        <w:top w:type="dxa" w:w="0"/>
        <w:left w:type="dxa" w:w="108"/>
        <w:bottom w:type="dxa" w:w="0"/>
        <w:right w:type="dxa" w:w="108"/>
      </w:tblCellMar>
    </w:tblPr>
  </w:style>
  <w:style w:styleId="Style_32" w:type="table">
    <w:name w:val="Table Grid"/>
    <w:basedOn w:val="Style_31"/>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2025-12-29T14:52:23Z</dcterms:created>
  <dcterms:modified xsi:type="dcterms:W3CDTF">2026-05-07T16:06:32Z</dcterms:modified>
</cp:coreProperties>
</file>